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E5A5" w14:textId="46425B45" w:rsidR="00592883" w:rsidRDefault="00E056D4" w:rsidP="002553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255314">
        <w:rPr>
          <w:rFonts w:ascii="Times New Roman" w:hAnsi="Times New Roman" w:cs="Times New Roman"/>
          <w:sz w:val="24"/>
          <w:szCs w:val="24"/>
        </w:rPr>
        <w:t>проверки</w:t>
      </w:r>
      <w:r w:rsidRPr="00745614">
        <w:rPr>
          <w:rFonts w:ascii="Times New Roman" w:hAnsi="Times New Roman" w:cs="Times New Roman"/>
          <w:sz w:val="24"/>
          <w:szCs w:val="24"/>
        </w:rPr>
        <w:t xml:space="preserve"> учета ООО «</w:t>
      </w:r>
      <w:r w:rsidR="004C699E">
        <w:rPr>
          <w:rFonts w:ascii="Times New Roman" w:hAnsi="Times New Roman" w:cs="Times New Roman"/>
          <w:sz w:val="24"/>
          <w:szCs w:val="24"/>
        </w:rPr>
        <w:t>ООО</w:t>
      </w:r>
      <w:r w:rsidRPr="00745614">
        <w:rPr>
          <w:rFonts w:ascii="Times New Roman" w:hAnsi="Times New Roman" w:cs="Times New Roman"/>
          <w:sz w:val="24"/>
          <w:szCs w:val="24"/>
        </w:rPr>
        <w:t>»</w:t>
      </w:r>
    </w:p>
    <w:p w14:paraId="413EBB57" w14:textId="093751C3" w:rsidR="00255314" w:rsidRPr="00745614" w:rsidRDefault="004C699E" w:rsidP="002553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14:paraId="1EA5CEA0" w14:textId="77777777" w:rsidR="00E056D4" w:rsidRDefault="00E056D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Справка ФНС запрошена на 29.07.2021. Согласно сверке имеется недоимка по НП ФБ 4067 и НП РБ 23047, пени 26,56 и 205,99. </w:t>
      </w:r>
    </w:p>
    <w:p w14:paraId="59F497AE" w14:textId="77777777" w:rsidR="00745614" w:rsidRPr="00745614" w:rsidRDefault="00745614">
      <w:pPr>
        <w:rPr>
          <w:rFonts w:ascii="Times New Roman" w:hAnsi="Times New Roman" w:cs="Times New Roman"/>
          <w:sz w:val="24"/>
          <w:szCs w:val="24"/>
        </w:rPr>
      </w:pPr>
    </w:p>
    <w:p w14:paraId="176BD9F6" w14:textId="77777777" w:rsidR="00E056D4" w:rsidRDefault="000963CE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Кадровый учет</w:t>
      </w:r>
    </w:p>
    <w:p w14:paraId="1F956D7D" w14:textId="77777777" w:rsidR="00745614" w:rsidRDefault="00745614">
      <w:pPr>
        <w:rPr>
          <w:rFonts w:ascii="Times New Roman" w:hAnsi="Times New Roman" w:cs="Times New Roman"/>
          <w:sz w:val="24"/>
          <w:szCs w:val="24"/>
        </w:rPr>
      </w:pPr>
    </w:p>
    <w:p w14:paraId="429613F3" w14:textId="77777777" w:rsidR="00745614" w:rsidRDefault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82860F" wp14:editId="7A5D965B">
            <wp:extent cx="6896100" cy="151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30" cy="153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2C51" w14:textId="46B60398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ООО «</w:t>
      </w:r>
      <w:r w:rsidR="004C699E">
        <w:rPr>
          <w:rFonts w:ascii="Times New Roman" w:hAnsi="Times New Roman" w:cs="Times New Roman"/>
          <w:sz w:val="24"/>
          <w:szCs w:val="24"/>
        </w:rPr>
        <w:t>ООО</w:t>
      </w:r>
      <w:r w:rsidRPr="00745614">
        <w:rPr>
          <w:rFonts w:ascii="Times New Roman" w:hAnsi="Times New Roman" w:cs="Times New Roman"/>
          <w:sz w:val="24"/>
          <w:szCs w:val="24"/>
        </w:rPr>
        <w:t>» является микропредприятием и имеет право на упрощенный кадровый учет. Но упрощенный кадровый учет не отменяет наличие следующих документов:</w:t>
      </w:r>
    </w:p>
    <w:p w14:paraId="0D18ED81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Типовой трудовой договор включающий все вопросы, которые регулируются локальными нормативными актами</w:t>
      </w:r>
    </w:p>
    <w:p w14:paraId="105C2BAF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личная карточка работника (форма T-2);</w:t>
      </w:r>
    </w:p>
    <w:p w14:paraId="3B04866E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журнал регистрации приказов;</w:t>
      </w:r>
    </w:p>
    <w:p w14:paraId="37A60A18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штатное расписание (форма Т-3);</w:t>
      </w:r>
    </w:p>
    <w:p w14:paraId="77DE1647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график отпусков (форма Т-7);</w:t>
      </w:r>
    </w:p>
    <w:p w14:paraId="1E09A0A6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книга учета трудовых книжек;</w:t>
      </w:r>
    </w:p>
    <w:p w14:paraId="7264C7B5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положение о хранении и использовании персональных данных;</w:t>
      </w:r>
    </w:p>
    <w:p w14:paraId="1F4E6EEE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при необходимости: документы, связанные с воинским учетом, журналы инструктажа, если вы его проводите.   </w:t>
      </w:r>
    </w:p>
    <w:p w14:paraId="1F0263D3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Так как нет приказа об упрощенном кадровом учете, то необходимо дополнительно вести:</w:t>
      </w:r>
    </w:p>
    <w:p w14:paraId="39BC5471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штатное расписание (ст. 15, 57 ТК РФ);</w:t>
      </w:r>
    </w:p>
    <w:p w14:paraId="09005523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(ст. 189, 190 ТК РФ);</w:t>
      </w:r>
    </w:p>
    <w:p w14:paraId="6CCECA46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приказы по основной деятельности и по личному составу – о приеме/увольнении, переводах сотрудников, о предоставлении отпусков, о применении дисциплинарных взысканий и т.д. и документы - основания для их издания (ст. 68, 84.1 и др. ТК РФ);</w:t>
      </w:r>
    </w:p>
    <w:p w14:paraId="5432BFDD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трудовые договоры с работниками (ст. 16, 56-59 ТК РФ);</w:t>
      </w:r>
    </w:p>
    <w:p w14:paraId="39F7526F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трудовые книжки сотрудников, которые не перешли на электронный формат ведения документа; на сотрудников, перешедших на электронные ТК, ведутся «Сведения о трудовой деятельности» в электронном виде (ст. 66, 66.1 ТК РФ);</w:t>
      </w:r>
    </w:p>
    <w:p w14:paraId="60223B4C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«Книга учета движения трудовых книжек и вкладышей к ним» и «Книга учета бланков трудовых книжек и вкладышей к ним» (п. 40-44 Правил ведения и хранения ТК, утв. Постановлением </w:t>
      </w:r>
      <w:r w:rsidRPr="00745614">
        <w:rPr>
          <w:rFonts w:ascii="Times New Roman" w:hAnsi="Times New Roman" w:cs="Times New Roman"/>
          <w:sz w:val="24"/>
          <w:szCs w:val="24"/>
        </w:rPr>
        <w:lastRenderedPageBreak/>
        <w:t>Правительства № 225 от 16.04.2003, приложения № 2, 3 к Постановлению Минтруда РФ № 69 от 10.10.2003);</w:t>
      </w:r>
    </w:p>
    <w:p w14:paraId="1C49BDAF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табель учета рабочего времени (ст. 91 ТК РФ);</w:t>
      </w:r>
    </w:p>
    <w:p w14:paraId="53FEABB4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ежегодно составляемый график отпусков (ст. 123 ТК РФ);</w:t>
      </w:r>
    </w:p>
    <w:p w14:paraId="6C0DFD04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личные карточки работников формы № Т-2 (п. 12, 41 Правил ведения и хранения ТК, утв. Постановлением Правительства № 225 от 16.04.2003);</w:t>
      </w:r>
    </w:p>
    <w:p w14:paraId="6FB0807B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Положение об обработке и защите персональных данных сотрудников (ст. 6 закона № 152-ФЗ от 27.07.2006 «О персональных данных»; ст. 86, 87 ТК РФ);</w:t>
      </w:r>
    </w:p>
    <w:p w14:paraId="613DDC9A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Инструкции и положения по охране труда на предприятии, журналы о прохождении инструктажа по технике безопасности (ст. 212 ТК РФ).</w:t>
      </w:r>
    </w:p>
    <w:p w14:paraId="1D44EBC5" w14:textId="77777777" w:rsidR="000963CE" w:rsidRDefault="0092660F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Есть приказы прием, увольнение, перевод; трудовые договоры (с нарушениями), </w:t>
      </w:r>
      <w:proofErr w:type="spellStart"/>
      <w:r w:rsidRPr="00745614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745614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745614">
        <w:rPr>
          <w:rFonts w:ascii="Times New Roman" w:hAnsi="Times New Roman" w:cs="Times New Roman"/>
          <w:sz w:val="24"/>
          <w:szCs w:val="24"/>
        </w:rPr>
        <w:t>. Документы кадрового учета необходимо привести в соответствие. По списку выше подготовить и разработать всю документацию.</w:t>
      </w:r>
    </w:p>
    <w:p w14:paraId="7815A6A6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Трудовой договор: место работы – необходимо дополнить наименованием субъекта (Республика Татарстан),</w:t>
      </w:r>
    </w:p>
    <w:p w14:paraId="71A73672" w14:textId="77777777" w:rsidR="00745614" w:rsidRPr="00745614" w:rsidRDefault="00745614" w:rsidP="00745614">
      <w:pPr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Оплата труда – необходимо дополнить пунктами: 1. Заработная плата выплачивается Работнику не реже чем каждые полмесяца (___ числа текущего месяца — за первую половину месяца и ___ числа месяца, следующего за отработанным, — окончательный расчет за отработанный месяц). 2. Заработная плата выплачивается на лицевой счет сотрудника (указать счет) </w:t>
      </w:r>
    </w:p>
    <w:p w14:paraId="36E0B544" w14:textId="77777777" w:rsidR="00745614" w:rsidRPr="00745614" w:rsidRDefault="00745614" w:rsidP="00745614">
      <w:pPr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Не указаны условия труда. Рекомендованная формулировка пункта договора - Труд Работника по настоящему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14:paraId="6596C34C" w14:textId="77777777" w:rsidR="00745614" w:rsidRPr="00745614" w:rsidRDefault="00745614" w:rsidP="00745614">
      <w:pPr>
        <w:ind w:firstLine="20"/>
        <w:jc w:val="both"/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В договоре указана ссылка на коллективный договор. Его нет.</w:t>
      </w:r>
    </w:p>
    <w:p w14:paraId="63CF3364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Если при заключении трудового договора в него не были включены какие-либо сведения,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текст трудового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14:paraId="1EF37C0A" w14:textId="77777777" w:rsidR="00745614" w:rsidRPr="00745614" w:rsidRDefault="00745614" w:rsidP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К трудовому договору также необходимо разработать должностную инструкцию работника.</w:t>
      </w:r>
    </w:p>
    <w:p w14:paraId="7DEA5702" w14:textId="77777777" w:rsidR="00816F41" w:rsidRPr="00745614" w:rsidRDefault="0074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16F41" w:rsidRPr="00745614">
        <w:rPr>
          <w:rFonts w:ascii="Times New Roman" w:hAnsi="Times New Roman" w:cs="Times New Roman"/>
          <w:sz w:val="24"/>
          <w:szCs w:val="24"/>
        </w:rPr>
        <w:t xml:space="preserve">абели учета рабочего времени </w:t>
      </w:r>
      <w:r>
        <w:rPr>
          <w:rFonts w:ascii="Times New Roman" w:hAnsi="Times New Roman" w:cs="Times New Roman"/>
          <w:sz w:val="24"/>
          <w:szCs w:val="24"/>
        </w:rPr>
        <w:t xml:space="preserve">ведутся </w:t>
      </w:r>
      <w:r w:rsidR="00816F41" w:rsidRPr="0074561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базе </w:t>
      </w:r>
      <w:r w:rsidR="00816F41" w:rsidRPr="00745614">
        <w:rPr>
          <w:rFonts w:ascii="Times New Roman" w:hAnsi="Times New Roman" w:cs="Times New Roman"/>
          <w:sz w:val="24"/>
          <w:szCs w:val="24"/>
        </w:rPr>
        <w:t xml:space="preserve">1С,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816F41" w:rsidRPr="00745614">
        <w:rPr>
          <w:rFonts w:ascii="Times New Roman" w:hAnsi="Times New Roman" w:cs="Times New Roman"/>
          <w:sz w:val="24"/>
          <w:szCs w:val="24"/>
        </w:rPr>
        <w:t>производственный календарь РФ, а не РТ (табели не верные)</w:t>
      </w:r>
    </w:p>
    <w:p w14:paraId="2218DD97" w14:textId="77777777" w:rsidR="00745614" w:rsidRDefault="0074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регистрации в Роскомнадзоре,</w:t>
      </w:r>
      <w:r w:rsidRPr="00745614">
        <w:rPr>
          <w:rFonts w:ascii="Times New Roman" w:hAnsi="Times New Roman" w:cs="Times New Roman"/>
          <w:sz w:val="24"/>
          <w:szCs w:val="24"/>
        </w:rPr>
        <w:t xml:space="preserve"> согласия на ОПД </w:t>
      </w:r>
      <w:r>
        <w:rPr>
          <w:rFonts w:ascii="Times New Roman" w:hAnsi="Times New Roman" w:cs="Times New Roman"/>
          <w:sz w:val="24"/>
          <w:szCs w:val="24"/>
        </w:rPr>
        <w:t>от сотрудников нет. Необходимо подать уведомление в Роскомнадзор о сборе персональных данных, взять у сотрудников согласие на обработку персональных данных.</w:t>
      </w:r>
    </w:p>
    <w:p w14:paraId="2EF9B90E" w14:textId="77777777" w:rsidR="0092660F" w:rsidRPr="00745614" w:rsidRDefault="0074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  <w:r w:rsidR="0092660F" w:rsidRPr="00745614">
        <w:rPr>
          <w:rFonts w:ascii="Times New Roman" w:hAnsi="Times New Roman" w:cs="Times New Roman"/>
          <w:sz w:val="24"/>
          <w:szCs w:val="24"/>
        </w:rPr>
        <w:t>СОУТ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660F" w:rsidRPr="00745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спецоценку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труда, т.к. работники приняты более года наз</w:t>
      </w:r>
      <w:r w:rsidR="002553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д.</w:t>
      </w:r>
    </w:p>
    <w:p w14:paraId="3D3D27B3" w14:textId="45BFC24E" w:rsidR="002F40F4" w:rsidRDefault="007456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График отпусков не был предоставлен.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F4" w:rsidRPr="00745614">
        <w:rPr>
          <w:rFonts w:ascii="Times New Roman" w:hAnsi="Times New Roman" w:cs="Times New Roman"/>
          <w:sz w:val="24"/>
          <w:szCs w:val="24"/>
        </w:rPr>
        <w:t xml:space="preserve">Отпуск в 2019 году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 сотрудникам </w:t>
      </w:r>
      <w:r w:rsidR="004C699E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F4" w:rsidRPr="00745614">
        <w:rPr>
          <w:rFonts w:ascii="Times New Roman" w:hAnsi="Times New Roman" w:cs="Times New Roman"/>
          <w:sz w:val="24"/>
          <w:szCs w:val="24"/>
        </w:rPr>
        <w:t>28</w:t>
      </w:r>
      <w:r w:rsidR="00D35B73" w:rsidRPr="00745614">
        <w:rPr>
          <w:rFonts w:ascii="Times New Roman" w:hAnsi="Times New Roman" w:cs="Times New Roman"/>
          <w:sz w:val="24"/>
          <w:szCs w:val="24"/>
        </w:rPr>
        <w:t xml:space="preserve"> и </w:t>
      </w:r>
      <w:r w:rsidR="004C699E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B73" w:rsidRPr="00745614">
        <w:rPr>
          <w:rFonts w:ascii="Times New Roman" w:hAnsi="Times New Roman" w:cs="Times New Roman"/>
          <w:sz w:val="24"/>
          <w:szCs w:val="24"/>
        </w:rPr>
        <w:t>56</w:t>
      </w:r>
      <w:r w:rsidR="002F40F4" w:rsidRPr="00745614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="00D35B73" w:rsidRPr="00745614">
        <w:rPr>
          <w:rFonts w:ascii="Times New Roman" w:hAnsi="Times New Roman" w:cs="Times New Roman"/>
          <w:sz w:val="24"/>
          <w:szCs w:val="24"/>
        </w:rPr>
        <w:t xml:space="preserve">, необходимо проверить периодичность отпусков. </w:t>
      </w:r>
    </w:p>
    <w:p w14:paraId="6E28E128" w14:textId="77777777" w:rsidR="00745614" w:rsidRDefault="00745614">
      <w:pPr>
        <w:rPr>
          <w:rFonts w:ascii="Times New Roman" w:hAnsi="Times New Roman" w:cs="Times New Roman"/>
          <w:sz w:val="24"/>
          <w:szCs w:val="24"/>
        </w:rPr>
      </w:pPr>
    </w:p>
    <w:p w14:paraId="3152A149" w14:textId="77777777" w:rsidR="00C42F53" w:rsidRPr="00745614" w:rsidRDefault="00C42F53">
      <w:pPr>
        <w:rPr>
          <w:rFonts w:ascii="Times New Roman" w:hAnsi="Times New Roman" w:cs="Times New Roman"/>
          <w:sz w:val="24"/>
          <w:szCs w:val="24"/>
        </w:rPr>
      </w:pPr>
    </w:p>
    <w:p w14:paraId="4A023AC5" w14:textId="77777777" w:rsidR="0092660F" w:rsidRPr="00C42F53" w:rsidRDefault="0092660F" w:rsidP="00295A39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lastRenderedPageBreak/>
        <w:t>Бух</w:t>
      </w:r>
      <w:r w:rsidR="00C42F53">
        <w:rPr>
          <w:rFonts w:ascii="Times New Roman" w:hAnsi="Times New Roman" w:cs="Times New Roman"/>
          <w:sz w:val="24"/>
          <w:szCs w:val="24"/>
        </w:rPr>
        <w:t xml:space="preserve">галтерский </w:t>
      </w:r>
      <w:r w:rsidRPr="00745614">
        <w:rPr>
          <w:rFonts w:ascii="Times New Roman" w:hAnsi="Times New Roman" w:cs="Times New Roman"/>
          <w:sz w:val="24"/>
          <w:szCs w:val="24"/>
        </w:rPr>
        <w:t xml:space="preserve">учет </w:t>
      </w:r>
      <w:r w:rsidR="00C42F53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745614">
        <w:rPr>
          <w:rFonts w:ascii="Times New Roman" w:hAnsi="Times New Roman" w:cs="Times New Roman"/>
          <w:sz w:val="24"/>
          <w:szCs w:val="24"/>
        </w:rPr>
        <w:t xml:space="preserve">в </w:t>
      </w:r>
      <w:r w:rsidR="00C42F5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745614">
        <w:rPr>
          <w:rFonts w:ascii="Times New Roman" w:hAnsi="Times New Roman" w:cs="Times New Roman"/>
          <w:sz w:val="24"/>
          <w:szCs w:val="24"/>
        </w:rPr>
        <w:t>1С</w:t>
      </w:r>
      <w:r w:rsidR="00C42F53">
        <w:rPr>
          <w:rFonts w:ascii="Times New Roman" w:hAnsi="Times New Roman" w:cs="Times New Roman"/>
          <w:sz w:val="24"/>
          <w:szCs w:val="24"/>
        </w:rPr>
        <w:t xml:space="preserve"> </w:t>
      </w:r>
      <w:r w:rsidR="00C42F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42F53">
        <w:rPr>
          <w:rFonts w:ascii="Times New Roman" w:hAnsi="Times New Roman" w:cs="Times New Roman"/>
          <w:sz w:val="24"/>
          <w:szCs w:val="24"/>
        </w:rPr>
        <w:t>.8.3</w:t>
      </w:r>
    </w:p>
    <w:p w14:paraId="52957BD2" w14:textId="77777777" w:rsidR="0092660F" w:rsidRDefault="0092660F">
      <w:pPr>
        <w:rPr>
          <w:rFonts w:ascii="Times New Roman" w:hAnsi="Times New Roman" w:cs="Times New Roman"/>
          <w:sz w:val="24"/>
          <w:szCs w:val="24"/>
        </w:rPr>
      </w:pPr>
    </w:p>
    <w:p w14:paraId="4BBC027A" w14:textId="77777777" w:rsidR="00C42F53" w:rsidRDefault="00C4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политика по бухгалтерскому учету соответствует законодательству.</w:t>
      </w:r>
    </w:p>
    <w:p w14:paraId="06B7DE56" w14:textId="77777777" w:rsidR="00C42F53" w:rsidRPr="00745614" w:rsidRDefault="00C42F53">
      <w:pPr>
        <w:rPr>
          <w:rFonts w:ascii="Times New Roman" w:hAnsi="Times New Roman" w:cs="Times New Roman"/>
          <w:sz w:val="24"/>
          <w:szCs w:val="24"/>
        </w:rPr>
      </w:pPr>
    </w:p>
    <w:p w14:paraId="56D93ED1" w14:textId="77777777" w:rsidR="0092660F" w:rsidRDefault="0092660F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Проверка банка и кассы</w:t>
      </w:r>
    </w:p>
    <w:p w14:paraId="674BACE4" w14:textId="77777777" w:rsidR="00C42F53" w:rsidRPr="00745614" w:rsidRDefault="00C42F53">
      <w:pPr>
        <w:rPr>
          <w:rFonts w:ascii="Times New Roman" w:hAnsi="Times New Roman" w:cs="Times New Roman"/>
          <w:sz w:val="24"/>
          <w:szCs w:val="24"/>
        </w:rPr>
      </w:pPr>
    </w:p>
    <w:p w14:paraId="5D34A648" w14:textId="336A50EA" w:rsidR="0092660F" w:rsidRPr="00745614" w:rsidRDefault="0074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5614">
        <w:rPr>
          <w:rFonts w:ascii="Times New Roman" w:hAnsi="Times New Roman" w:cs="Times New Roman"/>
          <w:sz w:val="24"/>
          <w:szCs w:val="24"/>
        </w:rPr>
        <w:t xml:space="preserve">ерерасход </w:t>
      </w:r>
      <w:r w:rsidR="0092660F" w:rsidRPr="0074561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2660F" w:rsidRPr="0074561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92660F" w:rsidRPr="00745614">
        <w:rPr>
          <w:rFonts w:ascii="Times New Roman" w:hAnsi="Times New Roman" w:cs="Times New Roman"/>
          <w:sz w:val="24"/>
          <w:szCs w:val="24"/>
        </w:rPr>
        <w:t xml:space="preserve"> 71 - </w:t>
      </w:r>
      <w:r w:rsidR="009A1EEF" w:rsidRPr="00745614">
        <w:rPr>
          <w:rFonts w:ascii="Times New Roman" w:hAnsi="Times New Roman" w:cs="Times New Roman"/>
          <w:sz w:val="24"/>
          <w:szCs w:val="24"/>
        </w:rPr>
        <w:t xml:space="preserve">40144,68. </w:t>
      </w:r>
      <w:r w:rsidR="004C699E">
        <w:rPr>
          <w:rFonts w:ascii="Times New Roman" w:hAnsi="Times New Roman" w:cs="Times New Roman"/>
          <w:sz w:val="24"/>
          <w:szCs w:val="24"/>
        </w:rPr>
        <w:t>ФИО</w:t>
      </w:r>
      <w:r w:rsidR="0092660F" w:rsidRPr="00745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Сотруднику необходимо выплатить перерасход </w:t>
      </w:r>
      <w:r w:rsidR="00255314">
        <w:rPr>
          <w:rFonts w:ascii="Times New Roman" w:hAnsi="Times New Roman" w:cs="Times New Roman"/>
          <w:sz w:val="24"/>
          <w:szCs w:val="24"/>
        </w:rPr>
        <w:t>по подотчетным суммам. Подотчетные суммы выдаются работнику по письменному заявлению.</w:t>
      </w:r>
    </w:p>
    <w:p w14:paraId="47DBF0DF" w14:textId="06318DFB" w:rsidR="00C27DF6" w:rsidRDefault="0068713E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51 счет: списание со счета №174 от 17.06.2021 и поступление на расчетный счет №33 от 15.06.2021 отражены как прочее поступление с указанием счета 66.03. Операция не корректна т.к. не </w:t>
      </w:r>
      <w:r w:rsidR="009A1EEF" w:rsidRPr="00745614">
        <w:rPr>
          <w:rFonts w:ascii="Times New Roman" w:hAnsi="Times New Roman" w:cs="Times New Roman"/>
          <w:sz w:val="24"/>
          <w:szCs w:val="24"/>
        </w:rPr>
        <w:t>содержит</w:t>
      </w:r>
      <w:r w:rsidRPr="00745614">
        <w:rPr>
          <w:rFonts w:ascii="Times New Roman" w:hAnsi="Times New Roman" w:cs="Times New Roman"/>
          <w:sz w:val="24"/>
          <w:szCs w:val="24"/>
        </w:rPr>
        <w:t xml:space="preserve"> сведения о </w:t>
      </w:r>
      <w:proofErr w:type="spellStart"/>
      <w:r w:rsidR="009A1EEF" w:rsidRPr="00745614">
        <w:rPr>
          <w:rFonts w:ascii="Times New Roman" w:hAnsi="Times New Roman" w:cs="Times New Roman"/>
          <w:sz w:val="24"/>
          <w:szCs w:val="24"/>
        </w:rPr>
        <w:t>вносителе</w:t>
      </w:r>
      <w:proofErr w:type="spellEnd"/>
      <w:r w:rsidR="009A1EEF" w:rsidRPr="00745614">
        <w:rPr>
          <w:rFonts w:ascii="Times New Roman" w:hAnsi="Times New Roman" w:cs="Times New Roman"/>
          <w:sz w:val="24"/>
          <w:szCs w:val="24"/>
        </w:rPr>
        <w:t xml:space="preserve"> и не отражает его в карточке счета 66.03. Операцию необходимо скорректировать: указать вид операции – По</w:t>
      </w:r>
      <w:r w:rsidR="00255314">
        <w:rPr>
          <w:rFonts w:ascii="Times New Roman" w:hAnsi="Times New Roman" w:cs="Times New Roman"/>
          <w:sz w:val="24"/>
          <w:szCs w:val="24"/>
        </w:rPr>
        <w:t>л</w:t>
      </w:r>
      <w:r w:rsidR="009A1EEF" w:rsidRPr="00745614">
        <w:rPr>
          <w:rFonts w:ascii="Times New Roman" w:hAnsi="Times New Roman" w:cs="Times New Roman"/>
          <w:sz w:val="24"/>
          <w:szCs w:val="24"/>
        </w:rPr>
        <w:t xml:space="preserve">учение займа от контрагента и Возврат займа контрагенту, в программе завести договор временной финансовой помощи, указать счет учета по операциям 66.03 и проверить ОСВ по </w:t>
      </w:r>
      <w:proofErr w:type="spellStart"/>
      <w:r w:rsidR="009A1EEF" w:rsidRPr="0074561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9A1EEF" w:rsidRPr="00745614">
        <w:rPr>
          <w:rFonts w:ascii="Times New Roman" w:hAnsi="Times New Roman" w:cs="Times New Roman"/>
          <w:sz w:val="24"/>
          <w:szCs w:val="24"/>
        </w:rPr>
        <w:t xml:space="preserve"> 66 после </w:t>
      </w:r>
      <w:proofErr w:type="spellStart"/>
      <w:r w:rsidR="009A1EEF" w:rsidRPr="00745614">
        <w:rPr>
          <w:rFonts w:ascii="Times New Roman" w:hAnsi="Times New Roman" w:cs="Times New Roman"/>
          <w:sz w:val="24"/>
          <w:szCs w:val="24"/>
        </w:rPr>
        <w:t>перепроведения</w:t>
      </w:r>
      <w:proofErr w:type="spellEnd"/>
      <w:r w:rsidR="009A1EEF" w:rsidRPr="00745614">
        <w:rPr>
          <w:rFonts w:ascii="Times New Roman" w:hAnsi="Times New Roman" w:cs="Times New Roman"/>
          <w:sz w:val="24"/>
          <w:szCs w:val="24"/>
        </w:rPr>
        <w:t xml:space="preserve"> операций. Также по 66 счету есть непогашенная задолженность перед ИП </w:t>
      </w:r>
      <w:r w:rsidR="004C699E">
        <w:rPr>
          <w:rFonts w:ascii="Times New Roman" w:hAnsi="Times New Roman" w:cs="Times New Roman"/>
          <w:sz w:val="24"/>
          <w:szCs w:val="24"/>
        </w:rPr>
        <w:t>ФИО</w:t>
      </w:r>
      <w:r w:rsidR="009A1EEF" w:rsidRPr="00745614">
        <w:rPr>
          <w:rFonts w:ascii="Times New Roman" w:hAnsi="Times New Roman" w:cs="Times New Roman"/>
          <w:sz w:val="24"/>
          <w:szCs w:val="24"/>
        </w:rPr>
        <w:t xml:space="preserve">. – необходимо </w:t>
      </w:r>
      <w:r w:rsidR="00C27DF6" w:rsidRPr="00745614">
        <w:rPr>
          <w:rFonts w:ascii="Times New Roman" w:hAnsi="Times New Roman" w:cs="Times New Roman"/>
          <w:sz w:val="24"/>
          <w:szCs w:val="24"/>
        </w:rPr>
        <w:t>проверить срок договора, т.к. Счет 66 "Расчеты по краткосрочным кредитам и займам" предназначен для обобщения информации о состоянии краткосрочных (на срок не более 12 месяцев) кредитов и займов, полученных организацией, остаток внесен на 31.12.2018. Налоги</w:t>
      </w:r>
      <w:r w:rsidR="00255314">
        <w:rPr>
          <w:rFonts w:ascii="Times New Roman" w:hAnsi="Times New Roman" w:cs="Times New Roman"/>
          <w:sz w:val="24"/>
          <w:szCs w:val="24"/>
        </w:rPr>
        <w:t>,</w:t>
      </w:r>
      <w:r w:rsidR="00C27DF6" w:rsidRPr="00745614">
        <w:rPr>
          <w:rFonts w:ascii="Times New Roman" w:hAnsi="Times New Roman" w:cs="Times New Roman"/>
          <w:sz w:val="24"/>
          <w:szCs w:val="24"/>
        </w:rPr>
        <w:t xml:space="preserve"> списанные со счета разнесены операцией Прочие списания, а не Уплата налога с указанием за какой период была уплата</w:t>
      </w:r>
      <w:r w:rsidR="00255314">
        <w:rPr>
          <w:rFonts w:ascii="Times New Roman" w:hAnsi="Times New Roman" w:cs="Times New Roman"/>
          <w:sz w:val="24"/>
          <w:szCs w:val="24"/>
        </w:rPr>
        <w:t>. Рекомендовано исправление вида операции и указание периода оплаты.</w:t>
      </w:r>
    </w:p>
    <w:p w14:paraId="5BB4773F" w14:textId="77777777" w:rsidR="00255314" w:rsidRPr="00745614" w:rsidRDefault="00255314">
      <w:pPr>
        <w:rPr>
          <w:rFonts w:ascii="Times New Roman" w:hAnsi="Times New Roman" w:cs="Times New Roman"/>
          <w:sz w:val="24"/>
          <w:szCs w:val="24"/>
        </w:rPr>
      </w:pPr>
    </w:p>
    <w:p w14:paraId="354F9CBB" w14:textId="77777777" w:rsidR="00297458" w:rsidRDefault="00297458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Заработная плата</w:t>
      </w:r>
    </w:p>
    <w:p w14:paraId="4A3C7A8A" w14:textId="77777777" w:rsidR="00255314" w:rsidRPr="00745614" w:rsidRDefault="00255314">
      <w:pPr>
        <w:rPr>
          <w:rFonts w:ascii="Times New Roman" w:hAnsi="Times New Roman" w:cs="Times New Roman"/>
          <w:sz w:val="24"/>
          <w:szCs w:val="24"/>
        </w:rPr>
      </w:pPr>
    </w:p>
    <w:p w14:paraId="0D35DA5A" w14:textId="77777777" w:rsidR="00297458" w:rsidRPr="00745614" w:rsidRDefault="00297458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В базе 1С не верно установлен тариф страховых взносов. Необходимо с апреля 2020 года проставить тариф – Для субъектов малого и среднего предпринимательства и пересчитать заработную плату убрав все ручные корректировки расчетов взносов в начислении заработной платы</w:t>
      </w:r>
    </w:p>
    <w:p w14:paraId="6606567B" w14:textId="2DC51A9C" w:rsidR="000467C7" w:rsidRPr="00745614" w:rsidRDefault="000467C7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По сотруднику </w:t>
      </w:r>
      <w:r w:rsidR="004C699E">
        <w:rPr>
          <w:rFonts w:ascii="Times New Roman" w:hAnsi="Times New Roman" w:cs="Times New Roman"/>
          <w:sz w:val="24"/>
          <w:szCs w:val="24"/>
        </w:rPr>
        <w:t xml:space="preserve">ФИО </w:t>
      </w:r>
      <w:r w:rsidRPr="00745614">
        <w:rPr>
          <w:rFonts w:ascii="Times New Roman" w:hAnsi="Times New Roman" w:cs="Times New Roman"/>
          <w:sz w:val="24"/>
          <w:szCs w:val="24"/>
        </w:rPr>
        <w:t xml:space="preserve"> есть сумма излишне удержанного НДФЛ за 2020 год 377 рублей не принятая к зачету по июнь 2021: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90"/>
        <w:gridCol w:w="884"/>
        <w:gridCol w:w="884"/>
        <w:gridCol w:w="1051"/>
        <w:gridCol w:w="881"/>
        <w:gridCol w:w="991"/>
        <w:gridCol w:w="1230"/>
        <w:gridCol w:w="991"/>
        <w:gridCol w:w="991"/>
      </w:tblGrid>
      <w:tr w:rsidR="000467C7" w:rsidRPr="00745614" w14:paraId="15ED8008" w14:textId="77777777" w:rsidTr="000467C7">
        <w:trPr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097D5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ОКТМО / 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D967B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2A6D4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Общая сумма дохода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6EB0E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Налоговая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46256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Сумма налога исчисленная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D4698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Сумма авансовых платежей зачтенная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A2EC1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Сумма налога удержанная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06D6A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Сумма налога перечисленная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26A67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Сумма налога, излишне удержанная налоговым агентом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8C4AA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Сумма налога, не удержанная налоговым агентом</w:t>
            </w:r>
          </w:p>
        </w:tc>
      </w:tr>
      <w:tr w:rsidR="000467C7" w:rsidRPr="00745614" w14:paraId="06AF49E7" w14:textId="77777777" w:rsidTr="000467C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7751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92636101   /164901001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320D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C51B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99958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190 400,00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7441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24 752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8655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1E82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25 129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1A79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651B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614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89A2B" w14:textId="77777777" w:rsidR="000467C7" w:rsidRPr="00745614" w:rsidRDefault="000467C7" w:rsidP="0004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2D413" w14:textId="77777777" w:rsidR="0092660F" w:rsidRPr="00745614" w:rsidRDefault="0092660F">
      <w:pPr>
        <w:rPr>
          <w:rFonts w:ascii="Times New Roman" w:hAnsi="Times New Roman" w:cs="Times New Roman"/>
          <w:sz w:val="24"/>
          <w:szCs w:val="24"/>
        </w:rPr>
      </w:pPr>
    </w:p>
    <w:p w14:paraId="207E9660" w14:textId="77777777" w:rsidR="000467C7" w:rsidRPr="00745614" w:rsidRDefault="00006893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По</w:t>
      </w:r>
      <w:r w:rsidR="000467C7" w:rsidRPr="00745614">
        <w:rPr>
          <w:rFonts w:ascii="Times New Roman" w:hAnsi="Times New Roman" w:cs="Times New Roman"/>
          <w:sz w:val="24"/>
          <w:szCs w:val="24"/>
        </w:rPr>
        <w:t xml:space="preserve"> </w:t>
      </w:r>
      <w:r w:rsidRPr="00745614">
        <w:rPr>
          <w:rFonts w:ascii="Times New Roman" w:hAnsi="Times New Roman" w:cs="Times New Roman"/>
          <w:sz w:val="24"/>
          <w:szCs w:val="24"/>
        </w:rPr>
        <w:t>ОСВ по счету 68.01 (НДФЛ) переплата по налогу 92 рубля – по сверке расчетов с бюджетом 4888,00</w:t>
      </w:r>
    </w:p>
    <w:p w14:paraId="335BA091" w14:textId="77777777" w:rsidR="00006893" w:rsidRPr="00745614" w:rsidRDefault="00006893" w:rsidP="00006893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lastRenderedPageBreak/>
        <w:t xml:space="preserve">По ОСВ по счету 69.01 (взносы </w:t>
      </w:r>
      <w:r w:rsidR="00FB2DBB" w:rsidRPr="00745614">
        <w:rPr>
          <w:rFonts w:ascii="Times New Roman" w:hAnsi="Times New Roman" w:cs="Times New Roman"/>
          <w:sz w:val="24"/>
          <w:szCs w:val="24"/>
        </w:rPr>
        <w:t>ФСС</w:t>
      </w:r>
      <w:r w:rsidRPr="00745614">
        <w:rPr>
          <w:rFonts w:ascii="Times New Roman" w:hAnsi="Times New Roman" w:cs="Times New Roman"/>
          <w:sz w:val="24"/>
          <w:szCs w:val="24"/>
        </w:rPr>
        <w:t xml:space="preserve">) </w:t>
      </w:r>
      <w:r w:rsidR="00FB2DBB" w:rsidRPr="00745614">
        <w:rPr>
          <w:rFonts w:ascii="Times New Roman" w:hAnsi="Times New Roman" w:cs="Times New Roman"/>
          <w:sz w:val="24"/>
          <w:szCs w:val="24"/>
        </w:rPr>
        <w:t>переплата по налогу 848,03 и недоимка по пени 456,81</w:t>
      </w:r>
      <w:r w:rsidRPr="00745614">
        <w:rPr>
          <w:rFonts w:ascii="Times New Roman" w:hAnsi="Times New Roman" w:cs="Times New Roman"/>
          <w:sz w:val="24"/>
          <w:szCs w:val="24"/>
        </w:rPr>
        <w:t xml:space="preserve"> – по сверке расчетов с бюджетом переплата </w:t>
      </w:r>
      <w:r w:rsidR="00FB2DBB" w:rsidRPr="00745614">
        <w:rPr>
          <w:rFonts w:ascii="Times New Roman" w:hAnsi="Times New Roman" w:cs="Times New Roman"/>
          <w:sz w:val="24"/>
          <w:szCs w:val="24"/>
        </w:rPr>
        <w:t>2,92 по налогу и переплата по налогу 1,43</w:t>
      </w:r>
    </w:p>
    <w:p w14:paraId="5D2B9D49" w14:textId="77777777" w:rsidR="00FB2DBB" w:rsidRPr="00745614" w:rsidRDefault="00FB2DBB" w:rsidP="00FB2DBB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По ОСВ по счету 68.03 (взносы ФОМС) переплата по налогу 52,36 рубля и по пени 28.72 – по сверке расчетов с бюджетом налог 52,36, пени 0</w:t>
      </w:r>
    </w:p>
    <w:p w14:paraId="6D3DE5B7" w14:textId="77777777" w:rsidR="00FB2DBB" w:rsidRDefault="00FB2DBB" w:rsidP="00FB2DBB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 xml:space="preserve">Отчетов </w:t>
      </w:r>
      <w:r w:rsidR="004B1BFA" w:rsidRPr="00745614">
        <w:rPr>
          <w:rFonts w:ascii="Times New Roman" w:hAnsi="Times New Roman" w:cs="Times New Roman"/>
          <w:sz w:val="24"/>
          <w:szCs w:val="24"/>
        </w:rPr>
        <w:t>по заработной плате в программе 1С нет, проверить нет возможности. Необходимо сверить начисление заработной платы с данными в отчетности.</w:t>
      </w:r>
    </w:p>
    <w:p w14:paraId="7AA28268" w14:textId="77777777" w:rsidR="00255314" w:rsidRPr="00745614" w:rsidRDefault="00255314" w:rsidP="00FB2DBB">
      <w:pPr>
        <w:rPr>
          <w:rFonts w:ascii="Times New Roman" w:hAnsi="Times New Roman" w:cs="Times New Roman"/>
          <w:sz w:val="24"/>
          <w:szCs w:val="24"/>
        </w:rPr>
      </w:pPr>
    </w:p>
    <w:p w14:paraId="4771C365" w14:textId="77777777" w:rsidR="004B1BFA" w:rsidRDefault="008E5050" w:rsidP="00FB2DBB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Проверка документов</w:t>
      </w:r>
    </w:p>
    <w:p w14:paraId="7261DE05" w14:textId="77777777" w:rsidR="00255314" w:rsidRPr="00745614" w:rsidRDefault="00255314" w:rsidP="00FB2DBB">
      <w:pPr>
        <w:rPr>
          <w:rFonts w:ascii="Times New Roman" w:hAnsi="Times New Roman" w:cs="Times New Roman"/>
          <w:sz w:val="24"/>
          <w:szCs w:val="24"/>
        </w:rPr>
      </w:pPr>
    </w:p>
    <w:p w14:paraId="2F8F47F9" w14:textId="77777777" w:rsidR="00255314" w:rsidRDefault="00C432CB" w:rsidP="002553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Для удобства ведения первичных документов рекомендовано отмечать в базе 1С поступление оригинала документа.</w:t>
      </w:r>
      <w:r w:rsidR="00255314" w:rsidRPr="002553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8F380" w14:textId="77777777" w:rsidR="00255314" w:rsidRPr="00745614" w:rsidRDefault="00255314" w:rsidP="00255314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Согласование остатков по 60, 62, 76 отправлены 06.08.2021</w:t>
      </w:r>
      <w:r>
        <w:rPr>
          <w:rFonts w:ascii="Times New Roman" w:hAnsi="Times New Roman" w:cs="Times New Roman"/>
          <w:sz w:val="24"/>
          <w:szCs w:val="24"/>
        </w:rPr>
        <w:t>. Остатки верные</w:t>
      </w:r>
    </w:p>
    <w:p w14:paraId="06323964" w14:textId="77777777" w:rsidR="008E5050" w:rsidRPr="00745614" w:rsidRDefault="008E5050" w:rsidP="00FB2DBB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НДС – проверка анализа счета 68.02 (НДС): конечное сальдо по счету 68.02 на 30.06 – 80638,94, по декларации НДС – 72688. Показатели должны быть равны.</w:t>
      </w:r>
    </w:p>
    <w:p w14:paraId="4FD0542B" w14:textId="77777777" w:rsidR="00C432CB" w:rsidRPr="00745614" w:rsidRDefault="00C432CB" w:rsidP="00FB2DBB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Налог на прибыль – недоимка по налогу на прибыль по ОСВ</w:t>
      </w:r>
      <w:r w:rsidR="00255314">
        <w:rPr>
          <w:rFonts w:ascii="Times New Roman" w:hAnsi="Times New Roman" w:cs="Times New Roman"/>
          <w:sz w:val="24"/>
          <w:szCs w:val="24"/>
        </w:rPr>
        <w:t xml:space="preserve"> (бухгалтерский учет)</w:t>
      </w:r>
      <w:r w:rsidRPr="00745614">
        <w:rPr>
          <w:rFonts w:ascii="Times New Roman" w:hAnsi="Times New Roman" w:cs="Times New Roman"/>
          <w:sz w:val="24"/>
          <w:szCs w:val="24"/>
        </w:rPr>
        <w:t xml:space="preserve"> 31744,56, по данным справки расчетов с бюджетом</w:t>
      </w:r>
      <w:r w:rsidR="00255314">
        <w:rPr>
          <w:rFonts w:ascii="Times New Roman" w:hAnsi="Times New Roman" w:cs="Times New Roman"/>
          <w:sz w:val="24"/>
          <w:szCs w:val="24"/>
        </w:rPr>
        <w:t xml:space="preserve"> (налоговый учет по представленным отчетам)</w:t>
      </w:r>
      <w:r w:rsidRPr="00745614">
        <w:rPr>
          <w:rFonts w:ascii="Times New Roman" w:hAnsi="Times New Roman" w:cs="Times New Roman"/>
          <w:sz w:val="24"/>
          <w:szCs w:val="24"/>
        </w:rPr>
        <w:t xml:space="preserve"> недоимка 27114</w:t>
      </w:r>
    </w:p>
    <w:p w14:paraId="0639E139" w14:textId="77777777" w:rsidR="00C6014D" w:rsidRPr="00745614" w:rsidRDefault="00C6014D" w:rsidP="00FB2DBB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По счетам налогов есть уплаченные и не начисленные пени</w:t>
      </w:r>
      <w:r w:rsidR="00255314">
        <w:rPr>
          <w:rFonts w:ascii="Times New Roman" w:hAnsi="Times New Roman" w:cs="Times New Roman"/>
          <w:sz w:val="24"/>
          <w:szCs w:val="24"/>
        </w:rPr>
        <w:t xml:space="preserve"> в базе 1С</w:t>
      </w:r>
      <w:r w:rsidRPr="00745614">
        <w:rPr>
          <w:rFonts w:ascii="Times New Roman" w:hAnsi="Times New Roman" w:cs="Times New Roman"/>
          <w:sz w:val="24"/>
          <w:szCs w:val="24"/>
        </w:rPr>
        <w:t>. Необходимо проверить правильность отражения операций в базе 1</w:t>
      </w:r>
      <w:r w:rsidR="00255314">
        <w:rPr>
          <w:rFonts w:ascii="Times New Roman" w:hAnsi="Times New Roman" w:cs="Times New Roman"/>
          <w:sz w:val="24"/>
          <w:szCs w:val="24"/>
        </w:rPr>
        <w:t>С</w:t>
      </w:r>
      <w:r w:rsidRPr="00745614">
        <w:rPr>
          <w:rFonts w:ascii="Times New Roman" w:hAnsi="Times New Roman" w:cs="Times New Roman"/>
          <w:sz w:val="24"/>
          <w:szCs w:val="24"/>
        </w:rPr>
        <w:t>.</w:t>
      </w:r>
    </w:p>
    <w:p w14:paraId="7581F4E3" w14:textId="77777777" w:rsidR="00C6014D" w:rsidRDefault="00255314" w:rsidP="00FB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</w:t>
      </w:r>
      <w:r w:rsidR="00C432CB" w:rsidRPr="00745614">
        <w:rPr>
          <w:rFonts w:ascii="Times New Roman" w:hAnsi="Times New Roman" w:cs="Times New Roman"/>
          <w:sz w:val="24"/>
          <w:szCs w:val="24"/>
        </w:rPr>
        <w:t>роверить обороты по счету 41 (Товары на складах)</w:t>
      </w:r>
      <w:r w:rsidR="00C6014D" w:rsidRPr="00745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C969D" w14:textId="77777777" w:rsidR="00255314" w:rsidRDefault="00255314" w:rsidP="00FB2DBB">
      <w:pPr>
        <w:rPr>
          <w:rFonts w:ascii="Times New Roman" w:hAnsi="Times New Roman" w:cs="Times New Roman"/>
          <w:sz w:val="24"/>
          <w:szCs w:val="24"/>
        </w:rPr>
      </w:pPr>
    </w:p>
    <w:p w14:paraId="334AB91D" w14:textId="77777777" w:rsidR="00255314" w:rsidRDefault="00255314" w:rsidP="00FB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проверки</w:t>
      </w:r>
    </w:p>
    <w:p w14:paraId="54AC4A3A" w14:textId="77777777" w:rsidR="00255314" w:rsidRDefault="00255314" w:rsidP="00FB2DBB">
      <w:pPr>
        <w:rPr>
          <w:rFonts w:ascii="Times New Roman" w:hAnsi="Times New Roman" w:cs="Times New Roman"/>
          <w:sz w:val="24"/>
          <w:szCs w:val="24"/>
        </w:rPr>
      </w:pPr>
    </w:p>
    <w:p w14:paraId="70A871DA" w14:textId="77777777" w:rsidR="00255314" w:rsidRPr="00745614" w:rsidRDefault="00255314" w:rsidP="00FB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Кадровый учет ведется с нарушениями. Нарушения необходимо устранить</w:t>
      </w:r>
      <w:r w:rsidR="00EC16C4">
        <w:rPr>
          <w:rFonts w:ascii="Times New Roman" w:hAnsi="Times New Roman" w:cs="Times New Roman"/>
          <w:sz w:val="24"/>
          <w:szCs w:val="24"/>
        </w:rPr>
        <w:t xml:space="preserve"> согласно протокола. </w:t>
      </w:r>
    </w:p>
    <w:p w14:paraId="0924AFC9" w14:textId="77777777" w:rsidR="00C6014D" w:rsidRDefault="00C6014D" w:rsidP="00FB2DBB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Ответственность по кадровому учету</w:t>
      </w:r>
      <w:r w:rsidR="00EC16C4">
        <w:rPr>
          <w:rFonts w:ascii="Times New Roman" w:hAnsi="Times New Roman" w:cs="Times New Roman"/>
          <w:sz w:val="24"/>
          <w:szCs w:val="24"/>
        </w:rPr>
        <w:t>:</w:t>
      </w:r>
    </w:p>
    <w:p w14:paraId="5F786199" w14:textId="77777777" w:rsidR="00EC16C4" w:rsidRDefault="00EC16C4" w:rsidP="00FB2DBB">
      <w:pPr>
        <w:rPr>
          <w:rFonts w:ascii="Times New Roman" w:hAnsi="Times New Roman" w:cs="Times New Roman"/>
          <w:sz w:val="24"/>
          <w:szCs w:val="24"/>
        </w:rPr>
      </w:pPr>
      <w:r w:rsidRPr="00EC16C4">
        <w:rPr>
          <w:rFonts w:ascii="Times New Roman" w:hAnsi="Times New Roman" w:cs="Times New Roman"/>
          <w:sz w:val="24"/>
          <w:szCs w:val="24"/>
        </w:rPr>
        <w:t>Согласно </w:t>
      </w:r>
      <w:r w:rsidRPr="00EC16C4">
        <w:rPr>
          <w:rFonts w:ascii="Times New Roman" w:hAnsi="Times New Roman" w:cs="Times New Roman"/>
          <w:b/>
          <w:bCs/>
          <w:sz w:val="24"/>
          <w:szCs w:val="24"/>
        </w:rPr>
        <w:t>ч. 1 ст. 5.27 КоАП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6C4">
        <w:rPr>
          <w:rFonts w:ascii="Times New Roman" w:hAnsi="Times New Roman" w:cs="Times New Roman"/>
          <w:sz w:val="24"/>
          <w:szCs w:val="24"/>
        </w:rPr>
        <w:t>нарушение трудового законодательства и иных нормативных правовых актов, содержащих нормы трудового права влечет предупреждение или наложение административного штрафа на должностных лиц в размере от 1 000 до 5 000 руб., а на юридических лиц – от 30 000 до 50 000 руб. В настоящее время, помимо штрафа, юридическое лицо может быть также подвержено административному приостановлению деятельности на срок до 90 суток.</w:t>
      </w:r>
    </w:p>
    <w:p w14:paraId="28451189" w14:textId="77777777" w:rsidR="00EC16C4" w:rsidRDefault="00EC16C4" w:rsidP="00FB2DBB">
      <w:pPr>
        <w:rPr>
          <w:rFonts w:ascii="Times New Roman" w:hAnsi="Times New Roman" w:cs="Times New Roman"/>
          <w:sz w:val="24"/>
          <w:szCs w:val="24"/>
        </w:rPr>
      </w:pPr>
      <w:r w:rsidRPr="00EC16C4">
        <w:rPr>
          <w:rFonts w:ascii="Times New Roman" w:hAnsi="Times New Roman" w:cs="Times New Roman"/>
          <w:sz w:val="24"/>
          <w:szCs w:val="24"/>
        </w:rPr>
        <w:t>В случае повторного совершения административного правонарушения лицом, ранее подвергнутым административному наказанию за аналогичное административное правонарушение, на должностное лицо может быть наложен административный штраф в размере от 10 000 до 20 000 руб. или дисквалификация на срок от одного года до трех лет. Юридическое лицо может быть подвержено административному штрафу в размере от 50 000 до 70 000 руб. (</w:t>
      </w:r>
      <w:r w:rsidRPr="00EC16C4">
        <w:rPr>
          <w:rFonts w:ascii="Times New Roman" w:hAnsi="Times New Roman" w:cs="Times New Roman"/>
          <w:b/>
          <w:bCs/>
          <w:sz w:val="24"/>
          <w:szCs w:val="24"/>
        </w:rPr>
        <w:t>ч. 4 ст. 5.27 КоАП РФ</w:t>
      </w:r>
      <w:r w:rsidRPr="00EC16C4">
        <w:rPr>
          <w:rFonts w:ascii="Times New Roman" w:hAnsi="Times New Roman" w:cs="Times New Roman"/>
          <w:sz w:val="24"/>
          <w:szCs w:val="24"/>
        </w:rPr>
        <w:t>). В настоящее время предусмотрена только дисквалификация должностного лица на срок от одного года до трех лет.</w:t>
      </w:r>
    </w:p>
    <w:p w14:paraId="7CBE7E45" w14:textId="77777777" w:rsidR="00EC16C4" w:rsidRDefault="00EC16C4" w:rsidP="00FB2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проверить договоры с самозанятыми физическими лицами на предмет признания таких договоров трудовыми. Так как в этом случае на все суммы перечисленные в исполнение таких договоров необходимо будет начислить НДФЛ и взносы как за сотрудников. Также предусмотрена ответственность за замену трудового договора.</w:t>
      </w:r>
    </w:p>
    <w:p w14:paraId="32FF248A" w14:textId="77777777" w:rsidR="00EC16C4" w:rsidRPr="00EC16C4" w:rsidRDefault="00EC16C4" w:rsidP="00EC16C4">
      <w:pPr>
        <w:rPr>
          <w:rFonts w:ascii="Times New Roman" w:hAnsi="Times New Roman" w:cs="Times New Roman"/>
          <w:sz w:val="24"/>
          <w:szCs w:val="24"/>
        </w:rPr>
      </w:pPr>
      <w:r w:rsidRPr="00EC16C4">
        <w:rPr>
          <w:rFonts w:ascii="Times New Roman" w:hAnsi="Times New Roman" w:cs="Times New Roman"/>
          <w:sz w:val="24"/>
          <w:szCs w:val="24"/>
        </w:rPr>
        <w:lastRenderedPageBreak/>
        <w:t>В случае уклонения от оформления или ненадлежащего оформления трудового договора либо заключения гражданско-правового договора, фактически регулирующего трудовые отношения между работником и работодателем, может быть наложен административный штраф:</w:t>
      </w:r>
    </w:p>
    <w:p w14:paraId="01298533" w14:textId="77777777" w:rsidR="00EC16C4" w:rsidRPr="00EC16C4" w:rsidRDefault="00EC16C4" w:rsidP="00EC16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6C4">
        <w:rPr>
          <w:rFonts w:ascii="Times New Roman" w:hAnsi="Times New Roman" w:cs="Times New Roman"/>
          <w:sz w:val="24"/>
          <w:szCs w:val="24"/>
        </w:rPr>
        <w:t>на должностных лиц – в размере от 10 000 до 20 000 руб.;</w:t>
      </w:r>
    </w:p>
    <w:p w14:paraId="30E79872" w14:textId="77777777" w:rsidR="00EC16C4" w:rsidRDefault="00EC16C4" w:rsidP="00EC16C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16C4">
        <w:rPr>
          <w:rFonts w:ascii="Times New Roman" w:hAnsi="Times New Roman" w:cs="Times New Roman"/>
          <w:sz w:val="24"/>
          <w:szCs w:val="24"/>
        </w:rPr>
        <w:t>на юридических лиц – в размере от 50 000 до 100 000 руб. (</w:t>
      </w:r>
      <w:r w:rsidRPr="00EC16C4">
        <w:rPr>
          <w:rFonts w:ascii="Times New Roman" w:hAnsi="Times New Roman" w:cs="Times New Roman"/>
          <w:b/>
          <w:bCs/>
          <w:sz w:val="24"/>
          <w:szCs w:val="24"/>
        </w:rPr>
        <w:t>ч. 3 ст. 5.27 КоАП РФ</w:t>
      </w:r>
      <w:r w:rsidRPr="00EC16C4">
        <w:rPr>
          <w:rFonts w:ascii="Times New Roman" w:hAnsi="Times New Roman" w:cs="Times New Roman"/>
          <w:sz w:val="24"/>
          <w:szCs w:val="24"/>
        </w:rPr>
        <w:t>).</w:t>
      </w:r>
    </w:p>
    <w:p w14:paraId="3FD0199E" w14:textId="77777777" w:rsidR="00EC16C4" w:rsidRDefault="00EC16C4" w:rsidP="00EC16C4">
      <w:pPr>
        <w:rPr>
          <w:rFonts w:ascii="Times New Roman" w:hAnsi="Times New Roman" w:cs="Times New Roman"/>
          <w:sz w:val="24"/>
          <w:szCs w:val="24"/>
        </w:rPr>
      </w:pPr>
      <w:r w:rsidRPr="00EC16C4">
        <w:rPr>
          <w:rFonts w:ascii="Times New Roman" w:hAnsi="Times New Roman" w:cs="Times New Roman"/>
          <w:sz w:val="24"/>
          <w:szCs w:val="24"/>
        </w:rPr>
        <w:t>В силу </w:t>
      </w:r>
      <w:r w:rsidRPr="00EC16C4">
        <w:rPr>
          <w:rFonts w:ascii="Times New Roman" w:hAnsi="Times New Roman" w:cs="Times New Roman"/>
          <w:b/>
          <w:bCs/>
          <w:sz w:val="24"/>
          <w:szCs w:val="24"/>
        </w:rPr>
        <w:t>ч. 5 ст. 5.27 КоАП РФ</w:t>
      </w:r>
      <w:r w:rsidRPr="00EC16C4">
        <w:rPr>
          <w:rFonts w:ascii="Times New Roman" w:hAnsi="Times New Roman" w:cs="Times New Roman"/>
          <w:sz w:val="24"/>
          <w:szCs w:val="24"/>
        </w:rPr>
        <w:t> совершение административных правонарушений, предусмотренных </w:t>
      </w:r>
      <w:r w:rsidRPr="00EC16C4">
        <w:rPr>
          <w:rFonts w:ascii="Times New Roman" w:hAnsi="Times New Roman" w:cs="Times New Roman"/>
          <w:b/>
          <w:bCs/>
          <w:sz w:val="24"/>
          <w:szCs w:val="24"/>
        </w:rPr>
        <w:t>ч. 2</w:t>
      </w:r>
      <w:r w:rsidRPr="00EC16C4">
        <w:rPr>
          <w:rFonts w:ascii="Times New Roman" w:hAnsi="Times New Roman" w:cs="Times New Roman"/>
          <w:sz w:val="24"/>
          <w:szCs w:val="24"/>
        </w:rPr>
        <w:t> или </w:t>
      </w:r>
      <w:r w:rsidRPr="00EC16C4">
        <w:rPr>
          <w:rFonts w:ascii="Times New Roman" w:hAnsi="Times New Roman" w:cs="Times New Roman"/>
          <w:b/>
          <w:bCs/>
          <w:sz w:val="24"/>
          <w:szCs w:val="24"/>
        </w:rPr>
        <w:t>3ст. 5.27 КоАП РФ</w:t>
      </w:r>
      <w:r w:rsidRPr="00EC16C4">
        <w:rPr>
          <w:rFonts w:ascii="Times New Roman" w:hAnsi="Times New Roman" w:cs="Times New Roman"/>
          <w:sz w:val="24"/>
          <w:szCs w:val="24"/>
        </w:rPr>
        <w:t>, лицом, ранее подвергнутым административному наказанию за аналогичное административное правонарушение влечет наложение административного штрафа на граждан в размере 5 000 руб.; на должностных лиц – дисквалификацию на срок от одного года до трех лет; на юридических лиц – от 100 000 до 200 000 руб.</w:t>
      </w:r>
    </w:p>
    <w:p w14:paraId="2D739D53" w14:textId="77777777" w:rsidR="00EC16C4" w:rsidRPr="00EC16C4" w:rsidRDefault="00EC16C4" w:rsidP="00EC16C4">
      <w:pPr>
        <w:rPr>
          <w:rFonts w:ascii="Times New Roman" w:hAnsi="Times New Roman" w:cs="Times New Roman"/>
          <w:sz w:val="24"/>
          <w:szCs w:val="24"/>
        </w:rPr>
      </w:pPr>
      <w:r w:rsidRPr="00EC16C4">
        <w:rPr>
          <w:rFonts w:ascii="Times New Roman" w:hAnsi="Times New Roman" w:cs="Times New Roman"/>
          <w:sz w:val="24"/>
          <w:szCs w:val="24"/>
        </w:rPr>
        <w:t>В силу </w:t>
      </w:r>
      <w:r w:rsidRPr="00EC16C4">
        <w:rPr>
          <w:rFonts w:ascii="Times New Roman" w:hAnsi="Times New Roman" w:cs="Times New Roman"/>
          <w:b/>
          <w:bCs/>
          <w:sz w:val="24"/>
          <w:szCs w:val="24"/>
        </w:rPr>
        <w:t>ч. 2 ст. 5.27.1 КоАП РФ</w:t>
      </w:r>
      <w:r w:rsidRPr="00EC16C4">
        <w:rPr>
          <w:rFonts w:ascii="Times New Roman" w:hAnsi="Times New Roman" w:cs="Times New Roman"/>
          <w:sz w:val="24"/>
          <w:szCs w:val="24"/>
        </w:rPr>
        <w:t> нарушение работодателем установленного порядка проведения специальной оценки условий труда на рабочих местах или ее непроведение влечет предупреждение или наложение административного штрафа на должностных лиц в размере от 5 000 до 10 000 руб., а на само бюджетное учреждение – от 60 000 до 80 000 руб.</w:t>
      </w:r>
    </w:p>
    <w:p w14:paraId="47674FEB" w14:textId="77777777" w:rsidR="00EC16C4" w:rsidRPr="00745614" w:rsidRDefault="00EC16C4" w:rsidP="00FB2DBB">
      <w:pPr>
        <w:rPr>
          <w:rFonts w:ascii="Times New Roman" w:hAnsi="Times New Roman" w:cs="Times New Roman"/>
          <w:sz w:val="24"/>
          <w:szCs w:val="24"/>
        </w:rPr>
      </w:pPr>
      <w:r w:rsidRPr="00EC16C4">
        <w:rPr>
          <w:rFonts w:ascii="Times New Roman" w:hAnsi="Times New Roman" w:cs="Times New Roman"/>
          <w:sz w:val="24"/>
          <w:szCs w:val="24"/>
        </w:rPr>
        <w:t>В силу ч. 3ст. 5.27.1 КоАП РФ 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влечет наложение административного штрафа на должностных лиц в размере от 15 000 до 25 000 руб., а на юридических лиц – от 110 000 до 130 000 руб.</w:t>
      </w:r>
    </w:p>
    <w:p w14:paraId="6171D13F" w14:textId="77777777" w:rsidR="00C6014D" w:rsidRDefault="00C6014D" w:rsidP="00FB2DBB">
      <w:pPr>
        <w:rPr>
          <w:rFonts w:ascii="Times New Roman" w:hAnsi="Times New Roman" w:cs="Times New Roman"/>
          <w:sz w:val="24"/>
          <w:szCs w:val="24"/>
        </w:rPr>
      </w:pPr>
      <w:r w:rsidRPr="00745614">
        <w:rPr>
          <w:rFonts w:ascii="Times New Roman" w:hAnsi="Times New Roman" w:cs="Times New Roman"/>
          <w:sz w:val="24"/>
          <w:szCs w:val="24"/>
        </w:rPr>
        <w:t>Ответственность за искажение данных бухгалтерского и налогового учета</w:t>
      </w:r>
      <w:r w:rsidR="00EC16C4">
        <w:rPr>
          <w:rFonts w:ascii="Times New Roman" w:hAnsi="Times New Roman" w:cs="Times New Roman"/>
          <w:sz w:val="24"/>
          <w:szCs w:val="24"/>
        </w:rPr>
        <w:t>.</w:t>
      </w:r>
    </w:p>
    <w:p w14:paraId="667546C9" w14:textId="77777777" w:rsidR="00C42F53" w:rsidRPr="00C42F53" w:rsidRDefault="00EC16C4" w:rsidP="00C4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учете имеются искажение данных </w:t>
      </w:r>
      <w:r w:rsidR="00C42F53">
        <w:rPr>
          <w:rFonts w:ascii="Times New Roman" w:hAnsi="Times New Roman" w:cs="Times New Roman"/>
          <w:sz w:val="24"/>
          <w:szCs w:val="24"/>
        </w:rPr>
        <w:t xml:space="preserve">бухгалтерского учета более чем на 10%, это считается грубым нарушением ведения учета и предусматривает </w:t>
      </w:r>
      <w:r w:rsidR="00C42F53" w:rsidRPr="00C42F53">
        <w:rPr>
          <w:rFonts w:ascii="Times New Roman" w:hAnsi="Times New Roman" w:cs="Times New Roman"/>
          <w:sz w:val="24"/>
          <w:szCs w:val="24"/>
        </w:rPr>
        <w:t xml:space="preserve">(ст. 15.11 КоАП РФ, в соответствии с критериями, установленными п. 2 ст. 15.11 КоАП РФ) </w:t>
      </w:r>
      <w:r w:rsidR="00C42F53">
        <w:rPr>
          <w:rFonts w:ascii="Times New Roman" w:hAnsi="Times New Roman" w:cs="Times New Roman"/>
          <w:sz w:val="24"/>
          <w:szCs w:val="24"/>
        </w:rPr>
        <w:t>штраф</w:t>
      </w:r>
      <w:r w:rsidR="00C42F53" w:rsidRPr="00C42F53">
        <w:rPr>
          <w:rFonts w:ascii="Times New Roman" w:hAnsi="Times New Roman" w:cs="Times New Roman"/>
          <w:sz w:val="24"/>
          <w:szCs w:val="24"/>
        </w:rPr>
        <w:t xml:space="preserve"> на сумму 5 000–10 000 руб.</w:t>
      </w:r>
      <w:r w:rsidR="00C42F53">
        <w:rPr>
          <w:rFonts w:ascii="Times New Roman" w:hAnsi="Times New Roman" w:cs="Times New Roman"/>
          <w:sz w:val="24"/>
          <w:szCs w:val="24"/>
        </w:rPr>
        <w:t>, либо штраф</w:t>
      </w:r>
      <w:r w:rsidR="00C42F53" w:rsidRPr="00C42F53">
        <w:rPr>
          <w:rFonts w:ascii="Times New Roman" w:hAnsi="Times New Roman" w:cs="Times New Roman"/>
          <w:sz w:val="24"/>
          <w:szCs w:val="24"/>
        </w:rPr>
        <w:t xml:space="preserve"> на сумму 10 000–20 000 рублей или дисквалифицирован на 1–2 года, если нарушение будет повторным.</w:t>
      </w:r>
    </w:p>
    <w:p w14:paraId="3C297240" w14:textId="77777777" w:rsidR="00EC16C4" w:rsidRPr="00745614" w:rsidRDefault="00EC16C4" w:rsidP="00FB2DBB">
      <w:pPr>
        <w:rPr>
          <w:rFonts w:ascii="Times New Roman" w:hAnsi="Times New Roman" w:cs="Times New Roman"/>
          <w:sz w:val="24"/>
          <w:szCs w:val="24"/>
        </w:rPr>
      </w:pPr>
    </w:p>
    <w:p w14:paraId="1D10C3F0" w14:textId="77777777" w:rsidR="00C432CB" w:rsidRPr="00745614" w:rsidRDefault="00C432CB" w:rsidP="00FB2DBB">
      <w:pPr>
        <w:rPr>
          <w:rFonts w:ascii="Times New Roman" w:hAnsi="Times New Roman" w:cs="Times New Roman"/>
          <w:sz w:val="24"/>
          <w:szCs w:val="24"/>
        </w:rPr>
      </w:pPr>
    </w:p>
    <w:p w14:paraId="27399AFE" w14:textId="77777777" w:rsidR="008E5050" w:rsidRPr="00745614" w:rsidRDefault="008E5050" w:rsidP="00FB2DBB">
      <w:pPr>
        <w:rPr>
          <w:rFonts w:ascii="Times New Roman" w:hAnsi="Times New Roman" w:cs="Times New Roman"/>
          <w:sz w:val="24"/>
          <w:szCs w:val="24"/>
        </w:rPr>
      </w:pPr>
    </w:p>
    <w:p w14:paraId="67FBBCB7" w14:textId="77777777" w:rsidR="004B1BFA" w:rsidRPr="00745614" w:rsidRDefault="004B1BFA" w:rsidP="00FB2DBB">
      <w:pPr>
        <w:rPr>
          <w:rFonts w:ascii="Times New Roman" w:hAnsi="Times New Roman" w:cs="Times New Roman"/>
          <w:sz w:val="24"/>
          <w:szCs w:val="24"/>
        </w:rPr>
      </w:pPr>
    </w:p>
    <w:p w14:paraId="3F83AC65" w14:textId="77777777" w:rsidR="004B1BFA" w:rsidRPr="00745614" w:rsidRDefault="004B1BFA" w:rsidP="00FB2DBB">
      <w:pPr>
        <w:rPr>
          <w:rFonts w:ascii="Times New Roman" w:hAnsi="Times New Roman" w:cs="Times New Roman"/>
          <w:sz w:val="24"/>
          <w:szCs w:val="24"/>
        </w:rPr>
      </w:pPr>
    </w:p>
    <w:p w14:paraId="39797875" w14:textId="77777777" w:rsidR="00FB2DBB" w:rsidRPr="00745614" w:rsidRDefault="00FB2DBB" w:rsidP="00006893">
      <w:pPr>
        <w:rPr>
          <w:rFonts w:ascii="Times New Roman" w:hAnsi="Times New Roman" w:cs="Times New Roman"/>
          <w:sz w:val="24"/>
          <w:szCs w:val="24"/>
        </w:rPr>
      </w:pPr>
    </w:p>
    <w:p w14:paraId="040EEB36" w14:textId="77777777" w:rsidR="00FB2DBB" w:rsidRPr="00745614" w:rsidRDefault="00FB2DBB" w:rsidP="00006893">
      <w:pPr>
        <w:rPr>
          <w:rFonts w:ascii="Times New Roman" w:hAnsi="Times New Roman" w:cs="Times New Roman"/>
          <w:sz w:val="24"/>
          <w:szCs w:val="24"/>
        </w:rPr>
      </w:pPr>
    </w:p>
    <w:p w14:paraId="4B622DC4" w14:textId="77777777" w:rsidR="00006893" w:rsidRPr="00745614" w:rsidRDefault="00006893">
      <w:pPr>
        <w:rPr>
          <w:rFonts w:ascii="Times New Roman" w:hAnsi="Times New Roman" w:cs="Times New Roman"/>
          <w:sz w:val="24"/>
          <w:szCs w:val="24"/>
        </w:rPr>
      </w:pPr>
    </w:p>
    <w:sectPr w:rsidR="00006893" w:rsidRPr="00745614" w:rsidSect="00255314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57DD"/>
    <w:multiLevelType w:val="multilevel"/>
    <w:tmpl w:val="2468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212DEE"/>
    <w:multiLevelType w:val="multilevel"/>
    <w:tmpl w:val="818C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D4"/>
    <w:rsid w:val="00006893"/>
    <w:rsid w:val="000467C7"/>
    <w:rsid w:val="000963CE"/>
    <w:rsid w:val="00255314"/>
    <w:rsid w:val="00295A39"/>
    <w:rsid w:val="00297458"/>
    <w:rsid w:val="002F40F4"/>
    <w:rsid w:val="004370E4"/>
    <w:rsid w:val="004B1BFA"/>
    <w:rsid w:val="004C699E"/>
    <w:rsid w:val="00592883"/>
    <w:rsid w:val="005A4AF5"/>
    <w:rsid w:val="0068713E"/>
    <w:rsid w:val="00745614"/>
    <w:rsid w:val="00816F41"/>
    <w:rsid w:val="00860CA6"/>
    <w:rsid w:val="008E5050"/>
    <w:rsid w:val="0092660F"/>
    <w:rsid w:val="009A1EEF"/>
    <w:rsid w:val="00A16F97"/>
    <w:rsid w:val="00C27DF6"/>
    <w:rsid w:val="00C42F53"/>
    <w:rsid w:val="00C432CB"/>
    <w:rsid w:val="00C6014D"/>
    <w:rsid w:val="00D35B73"/>
    <w:rsid w:val="00E056D4"/>
    <w:rsid w:val="00EC16C4"/>
    <w:rsid w:val="00FB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8D72"/>
  <w15:chartTrackingRefBased/>
  <w15:docId w15:val="{44676D4B-EFA7-4BE0-8AEA-6C4C5EC5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CA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2F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Lev4</cp:lastModifiedBy>
  <cp:revision>7</cp:revision>
  <dcterms:created xsi:type="dcterms:W3CDTF">2021-08-06T07:55:00Z</dcterms:created>
  <dcterms:modified xsi:type="dcterms:W3CDTF">2023-02-06T06:49:00Z</dcterms:modified>
</cp:coreProperties>
</file>